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31" w:rsidRDefault="00CF5531" w:rsidP="00CF5531">
      <w:pPr>
        <w:pStyle w:val="Default"/>
      </w:pPr>
    </w:p>
    <w:p w:rsidR="00CF5531" w:rsidRDefault="00CF5531" w:rsidP="00EB2966">
      <w:pPr>
        <w:pStyle w:val="Default"/>
        <w:jc w:val="center"/>
        <w:rPr>
          <w:sz w:val="36"/>
          <w:szCs w:val="36"/>
        </w:rPr>
      </w:pPr>
      <w:r w:rsidRPr="00EB2966">
        <w:rPr>
          <w:sz w:val="36"/>
          <w:szCs w:val="36"/>
        </w:rPr>
        <w:t>花蓮縣政府</w:t>
      </w:r>
      <w:r>
        <w:rPr>
          <w:rFonts w:hint="eastAsia"/>
          <w:sz w:val="36"/>
          <w:szCs w:val="36"/>
        </w:rPr>
        <w:t>員工協助方案推動小組設置要點</w:t>
      </w:r>
      <w:bookmarkStart w:id="0" w:name="_GoBack"/>
      <w:bookmarkEnd w:id="0"/>
    </w:p>
    <w:p w:rsidR="00CF5531" w:rsidRPr="00B51023" w:rsidRDefault="00CF5531" w:rsidP="00EB2966">
      <w:pPr>
        <w:pStyle w:val="Default"/>
        <w:jc w:val="right"/>
        <w:rPr>
          <w:rFonts w:hAnsi="標楷體"/>
          <w:sz w:val="23"/>
          <w:szCs w:val="23"/>
        </w:rPr>
      </w:pPr>
      <w:r w:rsidRPr="00B51023">
        <w:rPr>
          <w:rFonts w:hAnsi="標楷體" w:cs="Times New Roman"/>
          <w:sz w:val="23"/>
          <w:szCs w:val="23"/>
        </w:rPr>
        <w:t>10</w:t>
      </w:r>
      <w:r w:rsidR="00EB2966" w:rsidRPr="00B51023">
        <w:rPr>
          <w:rFonts w:hAnsi="標楷體" w:cs="Times New Roman" w:hint="eastAsia"/>
          <w:sz w:val="23"/>
          <w:szCs w:val="23"/>
        </w:rPr>
        <w:t>8</w:t>
      </w:r>
      <w:r w:rsidRPr="00B51023">
        <w:rPr>
          <w:rFonts w:hAnsi="標楷體" w:hint="eastAsia"/>
          <w:sz w:val="23"/>
          <w:szCs w:val="23"/>
        </w:rPr>
        <w:t>年</w:t>
      </w:r>
      <w:r w:rsidR="009F6C36" w:rsidRPr="00B51023">
        <w:rPr>
          <w:rFonts w:hAnsi="標楷體" w:hint="eastAsia"/>
          <w:sz w:val="23"/>
          <w:szCs w:val="23"/>
        </w:rPr>
        <w:t>3</w:t>
      </w:r>
      <w:r w:rsidRPr="00B51023">
        <w:rPr>
          <w:rFonts w:hAnsi="標楷體" w:hint="eastAsia"/>
          <w:sz w:val="23"/>
          <w:szCs w:val="23"/>
        </w:rPr>
        <w:t>月</w:t>
      </w:r>
      <w:r w:rsidR="009F6C36" w:rsidRPr="00B51023">
        <w:rPr>
          <w:rFonts w:hAnsi="標楷體" w:hint="eastAsia"/>
          <w:sz w:val="23"/>
          <w:szCs w:val="23"/>
        </w:rPr>
        <w:t>12</w:t>
      </w:r>
      <w:r w:rsidRPr="00B51023">
        <w:rPr>
          <w:rFonts w:hAnsi="標楷體" w:hint="eastAsia"/>
          <w:sz w:val="23"/>
          <w:szCs w:val="23"/>
        </w:rPr>
        <w:t>日</w:t>
      </w:r>
      <w:r w:rsidR="001C44F0" w:rsidRPr="00B51023">
        <w:rPr>
          <w:rFonts w:hAnsi="標楷體" w:hint="eastAsia"/>
          <w:sz w:val="23"/>
          <w:szCs w:val="23"/>
        </w:rPr>
        <w:t>府人任</w:t>
      </w:r>
      <w:r w:rsidRPr="00B51023">
        <w:rPr>
          <w:rFonts w:hAnsi="標楷體" w:hint="eastAsia"/>
          <w:sz w:val="23"/>
          <w:szCs w:val="23"/>
        </w:rPr>
        <w:t>字第</w:t>
      </w:r>
      <w:r w:rsidR="009F6C36" w:rsidRPr="00B51023">
        <w:rPr>
          <w:rFonts w:hAnsi="標楷體"/>
          <w:sz w:val="23"/>
          <w:szCs w:val="23"/>
        </w:rPr>
        <w:t>1080049828</w:t>
      </w:r>
      <w:r w:rsidRPr="00B51023">
        <w:rPr>
          <w:rFonts w:hAnsi="標楷體" w:hint="eastAsia"/>
          <w:sz w:val="23"/>
          <w:szCs w:val="23"/>
        </w:rPr>
        <w:t>號函</w:t>
      </w:r>
      <w:r w:rsidR="001C44F0" w:rsidRPr="00B51023">
        <w:rPr>
          <w:rFonts w:hAnsi="標楷體" w:hint="eastAsia"/>
          <w:sz w:val="23"/>
          <w:szCs w:val="23"/>
        </w:rPr>
        <w:t>訂定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一、設置目的：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leftChars="227" w:left="559" w:hangingChars="5" w:hanging="14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為推動</w:t>
      </w:r>
      <w:r w:rsidR="00365F28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員工協助方案，協助同仁發現並解決可能影響工作效能之問題，使其以健康的身心投入工作，提升其工作士氣及服務效能，並藉由多樣化的協助性措施，建立溫馨關懷的工作環境，營造人性關懷、互動良好的組織文化，特設置員工協助方案推動小組（以下簡稱本小組）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二、本小組之任務如下：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員工協助方案相關計畫之提供諮詢及指導規劃。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員工協助方案宣導及推動事宜。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三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員工協助方案執行成效追蹤與檢討。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四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各項管理措施之審議事宜。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五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其他員工協助方案促進事宜。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三、本小組成員：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leftChars="223" w:left="535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置委員</w:t>
      </w:r>
      <w:r w:rsidR="00EB2966">
        <w:rPr>
          <w:rFonts w:hAnsi="Times New Roman" w:hint="eastAsia"/>
          <w:sz w:val="28"/>
          <w:szCs w:val="28"/>
        </w:rPr>
        <w:t>九</w:t>
      </w:r>
      <w:r>
        <w:rPr>
          <w:rFonts w:hAnsi="Times New Roman" w:hint="eastAsia"/>
          <w:sz w:val="28"/>
          <w:szCs w:val="28"/>
        </w:rPr>
        <w:t>至</w:t>
      </w:r>
      <w:r w:rsidR="00EB2966">
        <w:rPr>
          <w:rFonts w:hAnsi="Times New Roman" w:hint="eastAsia"/>
          <w:sz w:val="28"/>
          <w:szCs w:val="28"/>
        </w:rPr>
        <w:t>十一</w:t>
      </w:r>
      <w:r>
        <w:rPr>
          <w:rFonts w:hAnsi="Times New Roman" w:hint="eastAsia"/>
          <w:sz w:val="28"/>
          <w:szCs w:val="28"/>
        </w:rPr>
        <w:t>人，由</w:t>
      </w:r>
      <w:r w:rsidR="00EB2966">
        <w:rPr>
          <w:rFonts w:hAnsi="Times New Roman" w:hint="eastAsia"/>
          <w:sz w:val="28"/>
          <w:szCs w:val="28"/>
        </w:rPr>
        <w:t>人事處處長</w:t>
      </w:r>
      <w:r>
        <w:rPr>
          <w:rFonts w:hAnsi="Times New Roman" w:hint="eastAsia"/>
          <w:sz w:val="28"/>
          <w:szCs w:val="28"/>
        </w:rPr>
        <w:t>擔任召集人，人事處</w:t>
      </w:r>
      <w:r w:rsidR="00EB2966">
        <w:rPr>
          <w:rFonts w:hAnsi="Times New Roman" w:hint="eastAsia"/>
          <w:sz w:val="28"/>
          <w:szCs w:val="28"/>
        </w:rPr>
        <w:t>組織任免科</w:t>
      </w:r>
      <w:r w:rsidR="008B3475">
        <w:rPr>
          <w:rFonts w:hAnsi="Times New Roman" w:hint="eastAsia"/>
          <w:sz w:val="28"/>
          <w:szCs w:val="28"/>
        </w:rPr>
        <w:t>科長</w:t>
      </w:r>
      <w:r>
        <w:rPr>
          <w:rFonts w:hAnsi="Times New Roman" w:hint="eastAsia"/>
          <w:sz w:val="28"/>
          <w:szCs w:val="28"/>
        </w:rPr>
        <w:t>擔任執行秘書，其餘委員由本</w:t>
      </w:r>
      <w:r w:rsidR="00EB2966">
        <w:rPr>
          <w:rFonts w:hAnsi="Times New Roman" w:hint="eastAsia"/>
          <w:sz w:val="28"/>
          <w:szCs w:val="28"/>
        </w:rPr>
        <w:t>府</w:t>
      </w:r>
      <w:r>
        <w:rPr>
          <w:rFonts w:hAnsi="Times New Roman" w:hint="eastAsia"/>
          <w:sz w:val="28"/>
          <w:szCs w:val="28"/>
        </w:rPr>
        <w:t>所屬</w:t>
      </w:r>
      <w:r w:rsidR="00F769BB">
        <w:rPr>
          <w:rFonts w:hAnsi="Times New Roman" w:hint="eastAsia"/>
          <w:sz w:val="28"/>
          <w:szCs w:val="28"/>
        </w:rPr>
        <w:t>一級</w:t>
      </w:r>
      <w:r>
        <w:rPr>
          <w:rFonts w:hAnsi="Times New Roman" w:hint="eastAsia"/>
          <w:sz w:val="28"/>
          <w:szCs w:val="28"/>
        </w:rPr>
        <w:t>機關人事主管</w:t>
      </w:r>
      <w:r w:rsidR="00EB2966">
        <w:rPr>
          <w:rFonts w:hAnsi="Times New Roman" w:hint="eastAsia"/>
          <w:sz w:val="28"/>
          <w:szCs w:val="28"/>
        </w:rPr>
        <w:t>及外聘專家學者</w:t>
      </w:r>
      <w:r>
        <w:rPr>
          <w:rFonts w:hAnsi="Times New Roman" w:hint="eastAsia"/>
          <w:sz w:val="28"/>
          <w:szCs w:val="28"/>
        </w:rPr>
        <w:t>擔任。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四、小組會議：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本小組原則上每半年召開會議一次，由召集人召集並擔任主席，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召集人因故不能出席時，得指定委員一人代理之。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本小組之決議應有二分之一以上委員出席，出席委員過半數之同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意行之，出席委員可否意見同數時，由主席決定。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五、委員任期及酬勞：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本小組委員任期</w:t>
      </w:r>
      <w:r w:rsidR="00EB2966">
        <w:rPr>
          <w:rFonts w:hAnsi="Times New Roman" w:hint="eastAsia"/>
          <w:sz w:val="28"/>
          <w:szCs w:val="28"/>
        </w:rPr>
        <w:t>一</w:t>
      </w:r>
      <w:r>
        <w:rPr>
          <w:rFonts w:hAnsi="Times New Roman" w:hint="eastAsia"/>
          <w:sz w:val="28"/>
          <w:szCs w:val="28"/>
        </w:rPr>
        <w:t>年，任期屆滿得續任。任期內出缺時，繼任委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員任期至原任期屆滿之日止。委員及工作人員均為無給職。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六、經費：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本小組所需經費，由</w:t>
      </w:r>
      <w:r w:rsidR="00EB2966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相關預算項下支應。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七、其他：</w:t>
      </w:r>
      <w:r>
        <w:rPr>
          <w:rFonts w:hAnsi="Times New Roman"/>
          <w:sz w:val="28"/>
          <w:szCs w:val="28"/>
        </w:rPr>
        <w:t xml:space="preserve"> </w:t>
      </w:r>
    </w:p>
    <w:p w:rsidR="00673D4F" w:rsidRPr="00EB2966" w:rsidRDefault="00CF5531" w:rsidP="00E872F7">
      <w:pPr>
        <w:spacing w:line="440" w:lineRule="exact"/>
        <w:ind w:leftChars="245" w:left="616" w:hangingChars="10" w:hanging="28"/>
        <w:jc w:val="both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本小組開會時，得視議題需要邀請學者、專家或相關機關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單位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代表出席。</w:t>
      </w:r>
    </w:p>
    <w:sectPr w:rsidR="00673D4F" w:rsidRPr="00EB2966" w:rsidSect="00EB29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76" w:rsidRDefault="003E7476" w:rsidP="00F769BB">
      <w:r>
        <w:separator/>
      </w:r>
    </w:p>
  </w:endnote>
  <w:endnote w:type="continuationSeparator" w:id="0">
    <w:p w:rsidR="003E7476" w:rsidRDefault="003E7476" w:rsidP="00F7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76" w:rsidRDefault="003E7476" w:rsidP="00F769BB">
      <w:r>
        <w:separator/>
      </w:r>
    </w:p>
  </w:footnote>
  <w:footnote w:type="continuationSeparator" w:id="0">
    <w:p w:rsidR="003E7476" w:rsidRDefault="003E7476" w:rsidP="00F76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531"/>
    <w:rsid w:val="001A3F2D"/>
    <w:rsid w:val="001C44F0"/>
    <w:rsid w:val="00365F28"/>
    <w:rsid w:val="003E7476"/>
    <w:rsid w:val="00484BB6"/>
    <w:rsid w:val="005442C5"/>
    <w:rsid w:val="00673D4F"/>
    <w:rsid w:val="007F0265"/>
    <w:rsid w:val="008B3475"/>
    <w:rsid w:val="009F6C36"/>
    <w:rsid w:val="00AA1BE2"/>
    <w:rsid w:val="00B51023"/>
    <w:rsid w:val="00CF5531"/>
    <w:rsid w:val="00D04E05"/>
    <w:rsid w:val="00E872F7"/>
    <w:rsid w:val="00EB2966"/>
    <w:rsid w:val="00F769BB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5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9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鄭景宜</dc:creator>
  <cp:lastModifiedBy>user</cp:lastModifiedBy>
  <cp:revision>2</cp:revision>
  <dcterms:created xsi:type="dcterms:W3CDTF">2019-03-21T03:29:00Z</dcterms:created>
  <dcterms:modified xsi:type="dcterms:W3CDTF">2019-03-21T03:29:00Z</dcterms:modified>
</cp:coreProperties>
</file>